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4" w:rsidRPr="004F44D4" w:rsidRDefault="004F44D4" w:rsidP="004F44D4">
      <w:pPr>
        <w:shd w:val="clear" w:color="auto" w:fill="FFFFFF"/>
        <w:spacing w:after="84" w:line="240" w:lineRule="auto"/>
        <w:textAlignment w:val="baseline"/>
        <w:outlineLvl w:val="0"/>
        <w:rPr>
          <w:rFonts w:ascii="Arial" w:eastAsia="Times New Roman" w:hAnsi="Arial" w:cs="Arial"/>
          <w:color w:val="353535"/>
          <w:kern w:val="36"/>
          <w:sz w:val="44"/>
          <w:szCs w:val="44"/>
        </w:rPr>
      </w:pPr>
      <w:r w:rsidRPr="004F44D4">
        <w:rPr>
          <w:rFonts w:ascii="Arial" w:eastAsia="Times New Roman" w:hAnsi="Arial" w:cs="Arial"/>
          <w:color w:val="353535"/>
          <w:kern w:val="36"/>
          <w:sz w:val="44"/>
          <w:szCs w:val="44"/>
        </w:rPr>
        <w:t>DCCI Business Institute (DBI) Visits LEADS Corporation Limited</w:t>
      </w:r>
    </w:p>
    <w:p w:rsidR="004F44D4" w:rsidRDefault="004F44D4" w:rsidP="004F44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D3D3D"/>
          <w:sz w:val="29"/>
        </w:rPr>
      </w:pPr>
    </w:p>
    <w:p w:rsidR="004F44D4" w:rsidRDefault="004F44D4" w:rsidP="004F44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D3D3D"/>
          <w:sz w:val="29"/>
        </w:rPr>
      </w:pPr>
      <w:r w:rsidRPr="004F44D4">
        <w:rPr>
          <w:rFonts w:ascii="inherit" w:eastAsia="Times New Roman" w:hAnsi="inherit" w:cs="Arial"/>
          <w:b/>
          <w:bCs/>
          <w:color w:val="3D3D3D"/>
          <w:sz w:val="29"/>
        </w:rPr>
        <w:t>LEADS arranged an industrial visit for DCCI Business Institute’s 3</w:t>
      </w:r>
      <w:r w:rsidRPr="004F44D4">
        <w:rPr>
          <w:rFonts w:ascii="inherit" w:eastAsia="Times New Roman" w:hAnsi="inherit" w:cs="Arial"/>
          <w:b/>
          <w:bCs/>
          <w:color w:val="3D3D3D"/>
          <w:sz w:val="21"/>
          <w:vertAlign w:val="superscript"/>
        </w:rPr>
        <w:t>rd</w:t>
      </w:r>
      <w:r w:rsidRPr="004F44D4">
        <w:rPr>
          <w:rFonts w:ascii="inherit" w:eastAsia="Times New Roman" w:hAnsi="inherit" w:cs="Arial"/>
          <w:b/>
          <w:bCs/>
          <w:color w:val="3D3D3D"/>
          <w:sz w:val="29"/>
        </w:rPr>
        <w:t> and 4</w:t>
      </w:r>
      <w:r w:rsidRPr="004F44D4">
        <w:rPr>
          <w:rFonts w:ascii="inherit" w:eastAsia="Times New Roman" w:hAnsi="inherit" w:cs="Arial"/>
          <w:b/>
          <w:bCs/>
          <w:color w:val="3D3D3D"/>
          <w:sz w:val="21"/>
          <w:vertAlign w:val="superscript"/>
        </w:rPr>
        <w:t>th</w:t>
      </w:r>
      <w:r w:rsidRPr="004F44D4">
        <w:rPr>
          <w:rFonts w:ascii="inherit" w:eastAsia="Times New Roman" w:hAnsi="inherit" w:cs="Arial"/>
          <w:b/>
          <w:bCs/>
          <w:color w:val="3D3D3D"/>
          <w:sz w:val="29"/>
        </w:rPr>
        <w:t> year students at the office premises on January 28, 2019 giving them a unique first-hand experience of how an IT company operates.</w:t>
      </w:r>
    </w:p>
    <w:p w:rsidR="004F44D4" w:rsidRPr="004F44D4" w:rsidRDefault="004F44D4" w:rsidP="004F44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9"/>
          <w:szCs w:val="29"/>
        </w:rPr>
      </w:pPr>
    </w:p>
    <w:p w:rsidR="004F44D4" w:rsidRDefault="00422E61" w:rsidP="004F44D4">
      <w:pPr>
        <w:spacing w:after="0" w:line="240" w:lineRule="auto"/>
        <w:rPr>
          <w:rFonts w:ascii="inherit" w:eastAsia="Times New Roman" w:hAnsi="inherit" w:cs="Times New Roman"/>
          <w:b/>
          <w:bCs/>
          <w:i/>
          <w:iCs/>
          <w:sz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2" name="Picture 1" descr="C:\Users\User\Documents\53541686_779203562457011_1967841581373325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53541686_779203562457011_196784158137332531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D4" w:rsidRDefault="004F44D4" w:rsidP="004F44D4">
      <w:pPr>
        <w:spacing w:after="0" w:line="240" w:lineRule="auto"/>
        <w:rPr>
          <w:rFonts w:ascii="inherit" w:eastAsia="Times New Roman" w:hAnsi="inherit" w:cs="Times New Roman"/>
          <w:b/>
          <w:bCs/>
          <w:i/>
          <w:iCs/>
          <w:sz w:val="20"/>
        </w:rPr>
      </w:pPr>
    </w:p>
    <w:p w:rsidR="004F44D4" w:rsidRPr="004F44D4" w:rsidRDefault="004F44D4" w:rsidP="004F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4D4">
        <w:rPr>
          <w:rFonts w:ascii="inherit" w:eastAsia="Times New Roman" w:hAnsi="inherit" w:cs="Times New Roman"/>
          <w:b/>
          <w:bCs/>
          <w:i/>
          <w:iCs/>
          <w:sz w:val="20"/>
        </w:rPr>
        <w:t>Leads Chairman along with Leads Team members and delegates of DBI</w:t>
      </w:r>
    </w:p>
    <w:p w:rsidR="004F44D4" w:rsidRDefault="004F44D4" w:rsidP="004F44D4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9"/>
          <w:szCs w:val="29"/>
        </w:rPr>
      </w:pPr>
    </w:p>
    <w:p w:rsidR="004F44D4" w:rsidRPr="004F44D4" w:rsidRDefault="004F44D4" w:rsidP="004F44D4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9"/>
          <w:szCs w:val="29"/>
        </w:rPr>
      </w:pPr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During the visit the students got a sneak peek into what LEADS Corporation Limited is all about. Mr.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Rana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Shohel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, Chief Operating Officer, LEADS started the program with a presentation on LEADS company profile. Mr. SM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Saifur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Rahman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Head of Product Marketing presented the LEADS products and services. During the interactive </w:t>
      </w:r>
      <w:r w:rsidRPr="004F44D4">
        <w:rPr>
          <w:rFonts w:ascii="Arial" w:eastAsia="Times New Roman" w:hAnsi="Arial" w:cs="Arial"/>
          <w:color w:val="3D3D3D"/>
          <w:sz w:val="29"/>
          <w:szCs w:val="29"/>
        </w:rPr>
        <w:lastRenderedPageBreak/>
        <w:t>session students were briefed about the history, operations, client base and the business procedures of the company.</w:t>
      </w:r>
    </w:p>
    <w:p w:rsidR="004F44D4" w:rsidRPr="004F44D4" w:rsidRDefault="004F44D4" w:rsidP="004F44D4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9"/>
          <w:szCs w:val="29"/>
        </w:rPr>
      </w:pPr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The departmental heads provided the students with valuable insights into the corporate world as well as a real-world perspective on different functions in the organization such as Software Services, Marketing, HR, Finance, Supply Chain, Digital Innovation Customer Support and Service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Divisionetc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. Mr. Sadat Anwar, Head of Human Resources Department gave the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studentsidea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about LEADS’ recruitment and selection policy as well as the work environment at the, company.</w:t>
      </w:r>
    </w:p>
    <w:p w:rsidR="004F44D4" w:rsidRPr="004F44D4" w:rsidRDefault="004F44D4" w:rsidP="004F44D4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9"/>
          <w:szCs w:val="29"/>
        </w:rPr>
      </w:pPr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LEADS Chairman Mr.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Shaikh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Abdul Aziz along with Mr.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Shaikh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Wahid, MD &amp;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CEO</w:t>
      </w:r>
      <w:proofErr w:type="gram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,Mr</w:t>
      </w:r>
      <w:proofErr w:type="spellEnd"/>
      <w:proofErr w:type="gram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.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Masud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Parvez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, Chief Financial Officer, Mr.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Papias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Hawlader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, Chief Information Officer, Mr. B.E.M.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Manjur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>-e-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Khuda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, General manager, and Mr. Sk. Abdullah Al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Mamun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>, Head of Government Systems was present in the program.</w:t>
      </w:r>
    </w:p>
    <w:p w:rsidR="004F44D4" w:rsidRPr="004F44D4" w:rsidRDefault="004F44D4" w:rsidP="004F44D4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9"/>
          <w:szCs w:val="29"/>
        </w:rPr>
      </w:pPr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A total of 35 students along with 4 faculty members and the principal of DBI College Ms.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Khodeza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Begum participated in the program. The program was concluded through a vote of thanks by Mr. </w:t>
      </w:r>
      <w:proofErr w:type="spellStart"/>
      <w:r w:rsidRPr="004F44D4">
        <w:rPr>
          <w:rFonts w:ascii="Arial" w:eastAsia="Times New Roman" w:hAnsi="Arial" w:cs="Arial"/>
          <w:color w:val="3D3D3D"/>
          <w:sz w:val="29"/>
          <w:szCs w:val="29"/>
        </w:rPr>
        <w:t>Shaikh</w:t>
      </w:r>
      <w:proofErr w:type="spellEnd"/>
      <w:r w:rsidRPr="004F44D4">
        <w:rPr>
          <w:rFonts w:ascii="Arial" w:eastAsia="Times New Roman" w:hAnsi="Arial" w:cs="Arial"/>
          <w:color w:val="3D3D3D"/>
          <w:sz w:val="29"/>
          <w:szCs w:val="29"/>
        </w:rPr>
        <w:t xml:space="preserve"> Wahid.</w:t>
      </w:r>
    </w:p>
    <w:p w:rsidR="00BD66E2" w:rsidRDefault="00BD66E2"/>
    <w:sectPr w:rsidR="00BD66E2" w:rsidSect="00DF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F44D4"/>
    <w:rsid w:val="00422E61"/>
    <w:rsid w:val="004F44D4"/>
    <w:rsid w:val="00BD66E2"/>
    <w:rsid w:val="00D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31"/>
  </w:style>
  <w:style w:type="paragraph" w:styleId="Heading1">
    <w:name w:val="heading 1"/>
    <w:basedOn w:val="Normal"/>
    <w:link w:val="Heading1Char"/>
    <w:uiPriority w:val="9"/>
    <w:qFormat/>
    <w:rsid w:val="004F4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4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44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2019-04-15T06:20:00Z</dcterms:created>
  <dcterms:modified xsi:type="dcterms:W3CDTF">2019-04-15T06:25:00Z</dcterms:modified>
</cp:coreProperties>
</file>